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B1" w:rsidRDefault="001A52B1" w:rsidP="001A52B1">
      <w:pPr>
        <w:pStyle w:val="1"/>
        <w:jc w:val="center"/>
        <w:rPr>
          <w:color w:val="000000"/>
          <w:sz w:val="36"/>
        </w:rPr>
      </w:pPr>
      <w:r w:rsidRPr="001E7C6C">
        <w:rPr>
          <w:noProof/>
          <w:color w:val="000000"/>
          <w:sz w:val="36"/>
        </w:rPr>
        <w:drawing>
          <wp:inline distT="0" distB="0" distL="0" distR="0" wp14:anchorId="51514666" wp14:editId="3606A427">
            <wp:extent cx="723900" cy="906780"/>
            <wp:effectExtent l="0" t="0" r="0" b="762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2B1" w:rsidRDefault="001A52B1" w:rsidP="001A52B1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>МЕСТНАЯ АДМИНИСТРАЦИЯ</w:t>
      </w:r>
    </w:p>
    <w:p w:rsidR="001A52B1" w:rsidRDefault="001A52B1" w:rsidP="001A52B1">
      <w:pPr>
        <w:pStyle w:val="1"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 ГОРОД ПЕТЕРГОФ</w:t>
      </w:r>
    </w:p>
    <w:p w:rsidR="001A52B1" w:rsidRPr="00377116" w:rsidRDefault="001A52B1" w:rsidP="001A52B1">
      <w:pPr>
        <w:jc w:val="center"/>
        <w:rPr>
          <w:b/>
        </w:rPr>
      </w:pPr>
      <w:r w:rsidRPr="00377116">
        <w:rPr>
          <w:b/>
        </w:rPr>
        <w:t>____________________________________________________________________________</w:t>
      </w:r>
    </w:p>
    <w:p w:rsidR="001A52B1" w:rsidRDefault="001A52B1" w:rsidP="001A52B1">
      <w:pPr>
        <w:pStyle w:val="3"/>
        <w:tabs>
          <w:tab w:val="clear" w:pos="360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FF2DA7">
        <w:rPr>
          <w:b/>
          <w:color w:val="000000"/>
          <w:sz w:val="28"/>
          <w:szCs w:val="28"/>
        </w:rPr>
        <w:t xml:space="preserve">ПОСТАНОВЛЕНИЕ </w:t>
      </w:r>
    </w:p>
    <w:p w:rsidR="001A52B1" w:rsidRDefault="00744A84" w:rsidP="001A52B1">
      <w:pPr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06.05.2019 </w:t>
      </w:r>
      <w:r w:rsidR="001A52B1" w:rsidRPr="00B918CC">
        <w:rPr>
          <w:rFonts w:ascii="Times New Roman" w:hAnsi="Times New Roman"/>
          <w:sz w:val="24"/>
          <w:szCs w:val="24"/>
        </w:rPr>
        <w:t xml:space="preserve"> года</w:t>
      </w:r>
      <w:proofErr w:type="gramEnd"/>
      <w:r w:rsidR="001A52B1" w:rsidRPr="00B918CC">
        <w:rPr>
          <w:rFonts w:ascii="Times New Roman" w:hAnsi="Times New Roman"/>
          <w:sz w:val="24"/>
          <w:szCs w:val="24"/>
        </w:rPr>
        <w:t xml:space="preserve">         </w:t>
      </w:r>
      <w:r w:rsidR="001A52B1">
        <w:rPr>
          <w:rFonts w:ascii="Times New Roman" w:hAnsi="Times New Roman"/>
          <w:sz w:val="24"/>
          <w:szCs w:val="24"/>
        </w:rPr>
        <w:t xml:space="preserve">  </w:t>
      </w:r>
      <w:r w:rsidR="001A52B1" w:rsidRPr="00B918CC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1A52B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bookmarkStart w:id="0" w:name="_GoBack"/>
      <w:bookmarkEnd w:id="0"/>
      <w:r w:rsidR="001A52B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№ 58</w:t>
      </w:r>
    </w:p>
    <w:p w:rsidR="001A52B1" w:rsidRDefault="001A52B1" w:rsidP="001A52B1">
      <w:pPr>
        <w:spacing w:after="0" w:line="240" w:lineRule="auto"/>
        <w:ind w:right="4819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</w:p>
    <w:p w:rsidR="001A52B1" w:rsidRPr="009D44B0" w:rsidRDefault="001A52B1" w:rsidP="001A52B1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4208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условиях приватизации </w:t>
      </w:r>
      <w:r w:rsidRPr="009D44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муниципального </w:t>
      </w:r>
      <w:r w:rsidRPr="009D4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город </w:t>
      </w:r>
      <w:r w:rsidRPr="00A420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Петергоф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52B1" w:rsidRPr="00C52FFA" w:rsidRDefault="001A52B1" w:rsidP="001A52B1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52B1" w:rsidRDefault="001A52B1" w:rsidP="001A5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FF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Гражданским кодексом Российской Федерации, Федеральным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от 21 декабря 2001 года №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178-ФЗ "О приватизации государственного и муниципального имущества",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Петергоф</w:t>
      </w:r>
      <w:r w:rsidRPr="009D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</w:t>
      </w:r>
      <w:r w:rsidR="00DB0E94">
        <w:rPr>
          <w:rFonts w:ascii="Times New Roman" w:hAnsi="Times New Roman" w:cs="Times New Roman"/>
          <w:sz w:val="28"/>
          <w:szCs w:val="28"/>
        </w:rPr>
        <w:t xml:space="preserve">«О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 город Петергоф», утвержденного решением Муниципального Совета муниципального образования город Петергоф от 28.06.2018 № 50</w:t>
      </w:r>
    </w:p>
    <w:p w:rsidR="001A52B1" w:rsidRPr="00F26C69" w:rsidRDefault="001A52B1" w:rsidP="001A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администрация муниципального образования город Петергоф</w:t>
      </w:r>
    </w:p>
    <w:p w:rsidR="001A52B1" w:rsidRDefault="001A52B1" w:rsidP="001A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A52B1" w:rsidRDefault="001A52B1" w:rsidP="001A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1A52B1" w:rsidRPr="00EC7402" w:rsidRDefault="001A52B1" w:rsidP="001A5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1A52B1" w:rsidRPr="005C2C82" w:rsidRDefault="005C2C82" w:rsidP="005C2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6"/>
      <w:bookmarkEnd w:id="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A52B1" w:rsidRPr="005C2C8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604DC" w:rsidRPr="005C2C82">
        <w:rPr>
          <w:rFonts w:ascii="Times New Roman" w:hAnsi="Times New Roman" w:cs="Times New Roman"/>
          <w:sz w:val="28"/>
          <w:szCs w:val="28"/>
        </w:rPr>
        <w:t>условия</w:t>
      </w:r>
      <w:r w:rsidR="001A52B1" w:rsidRPr="005C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</w:t>
      </w:r>
      <w:r w:rsidR="00C54F2B" w:rsidRPr="005C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1A52B1" w:rsidRPr="005C2C8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находящегося в собственности муниципаль</w:t>
      </w:r>
      <w:r w:rsidRPr="005C2C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 Петергоф:</w:t>
      </w:r>
    </w:p>
    <w:p w:rsidR="005C2C82" w:rsidRDefault="005C2C82" w:rsidP="005C2C82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086880">
        <w:rPr>
          <w:rFonts w:ascii="Times New Roman" w:hAnsi="Times New Roman" w:cs="Times New Roman"/>
          <w:sz w:val="26"/>
          <w:szCs w:val="26"/>
        </w:rPr>
        <w:t>Сведения об имуществе: д</w:t>
      </w:r>
      <w:r w:rsidRPr="005C2C82">
        <w:rPr>
          <w:rFonts w:ascii="Times New Roman" w:hAnsi="Times New Roman" w:cs="Times New Roman"/>
          <w:sz w:val="26"/>
          <w:szCs w:val="26"/>
        </w:rPr>
        <w:t>оля в уставном капитале общества с ограниченной ответственностью «МУП «Форт» номинальной стоимостью 100 000 (сто тысяч) рублей, составляющая 100% уставного капитала;</w:t>
      </w:r>
    </w:p>
    <w:p w:rsidR="005C2C82" w:rsidRDefault="005C2C82" w:rsidP="005C2C82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E2E">
        <w:rPr>
          <w:rFonts w:ascii="Times New Roman" w:hAnsi="Times New Roman" w:cs="Times New Roman"/>
          <w:sz w:val="26"/>
          <w:szCs w:val="26"/>
        </w:rPr>
        <w:t xml:space="preserve">1.2. </w:t>
      </w:r>
      <w:r>
        <w:rPr>
          <w:rFonts w:ascii="Times New Roman" w:hAnsi="Times New Roman" w:cs="Times New Roman"/>
          <w:sz w:val="26"/>
          <w:szCs w:val="26"/>
        </w:rPr>
        <w:t>Адрес (</w:t>
      </w:r>
      <w:r w:rsidRPr="00603E2E">
        <w:rPr>
          <w:rFonts w:ascii="Times New Roman" w:hAnsi="Times New Roman" w:cs="Times New Roman"/>
          <w:sz w:val="26"/>
          <w:szCs w:val="26"/>
        </w:rPr>
        <w:t>Место</w:t>
      </w:r>
      <w:r>
        <w:rPr>
          <w:rFonts w:ascii="Times New Roman" w:hAnsi="Times New Roman" w:cs="Times New Roman"/>
          <w:sz w:val="26"/>
          <w:szCs w:val="26"/>
        </w:rPr>
        <w:t>нахождение) юридического лица</w:t>
      </w:r>
      <w:r w:rsidRPr="00603E2E">
        <w:rPr>
          <w:rFonts w:ascii="Times New Roman" w:hAnsi="Times New Roman" w:cs="Times New Roman"/>
          <w:sz w:val="26"/>
          <w:szCs w:val="26"/>
        </w:rPr>
        <w:t xml:space="preserve"> - 198510, город Санкт-Петербург, город Петергоф, ул. Самсониевская, д.3, лит. «А», помещение 5н.</w:t>
      </w:r>
    </w:p>
    <w:p w:rsidR="005C2C82" w:rsidRPr="00086880" w:rsidRDefault="005C2C82" w:rsidP="0008688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E2E">
        <w:rPr>
          <w:rFonts w:ascii="Times New Roman" w:hAnsi="Times New Roman" w:cs="Times New Roman"/>
          <w:sz w:val="26"/>
          <w:szCs w:val="26"/>
        </w:rPr>
        <w:t xml:space="preserve">1.3. </w:t>
      </w:r>
      <w:r w:rsidRPr="005C2C82">
        <w:rPr>
          <w:rFonts w:ascii="Times New Roman" w:hAnsi="Times New Roman" w:cs="Times New Roman"/>
          <w:sz w:val="28"/>
          <w:szCs w:val="28"/>
        </w:rPr>
        <w:t>В собственности ООО «МУП «Форт» находятся:</w:t>
      </w:r>
      <w:r w:rsidR="00086880">
        <w:rPr>
          <w:rFonts w:ascii="Times New Roman" w:hAnsi="Times New Roman" w:cs="Times New Roman"/>
          <w:sz w:val="28"/>
          <w:szCs w:val="28"/>
        </w:rPr>
        <w:t xml:space="preserve"> </w:t>
      </w:r>
      <w:r w:rsidRPr="00086880">
        <w:rPr>
          <w:rFonts w:ascii="Times New Roman" w:hAnsi="Times New Roman" w:cs="Times New Roman"/>
          <w:sz w:val="28"/>
          <w:szCs w:val="28"/>
        </w:rPr>
        <w:t>Модульное здание – 4 ед.;</w:t>
      </w:r>
      <w:r w:rsidR="00086880" w:rsidRPr="00086880">
        <w:rPr>
          <w:rFonts w:ascii="Times New Roman" w:hAnsi="Times New Roman" w:cs="Times New Roman"/>
          <w:sz w:val="28"/>
          <w:szCs w:val="28"/>
        </w:rPr>
        <w:t xml:space="preserve"> </w:t>
      </w:r>
      <w:r w:rsidR="00086880">
        <w:rPr>
          <w:rFonts w:ascii="Times New Roman" w:hAnsi="Times New Roman" w:cs="Times New Roman"/>
          <w:sz w:val="28"/>
          <w:szCs w:val="28"/>
        </w:rPr>
        <w:t>б</w:t>
      </w:r>
      <w:r w:rsidRPr="00086880">
        <w:rPr>
          <w:rFonts w:ascii="Times New Roman" w:hAnsi="Times New Roman" w:cs="Times New Roman"/>
          <w:sz w:val="28"/>
          <w:szCs w:val="28"/>
        </w:rPr>
        <w:t>лок-контейнер -3 ед.;</w:t>
      </w:r>
      <w:r w:rsidR="00086880">
        <w:rPr>
          <w:rFonts w:ascii="Times New Roman" w:hAnsi="Times New Roman" w:cs="Times New Roman"/>
          <w:sz w:val="28"/>
          <w:szCs w:val="28"/>
        </w:rPr>
        <w:t xml:space="preserve"> д</w:t>
      </w:r>
      <w:r w:rsidRPr="00086880">
        <w:rPr>
          <w:rFonts w:ascii="Times New Roman" w:hAnsi="Times New Roman" w:cs="Times New Roman"/>
          <w:sz w:val="28"/>
          <w:szCs w:val="28"/>
        </w:rPr>
        <w:t>изель-генератор – 5 ед.</w:t>
      </w:r>
    </w:p>
    <w:p w:rsidR="005C2C82" w:rsidRPr="005C2C82" w:rsidRDefault="005C2C82" w:rsidP="005C2C8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82">
        <w:rPr>
          <w:rFonts w:ascii="Times New Roman" w:hAnsi="Times New Roman" w:cs="Times New Roman"/>
          <w:sz w:val="28"/>
          <w:szCs w:val="28"/>
        </w:rPr>
        <w:t>1.4. Размер уставного капитала общества с ограниченной ответственностью «МУП «Форт» -100 000 рублей.</w:t>
      </w:r>
    </w:p>
    <w:p w:rsidR="005C2C82" w:rsidRPr="00086880" w:rsidRDefault="005C2C82" w:rsidP="00086880">
      <w:pPr>
        <w:pStyle w:val="ConsPlusNormal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C82">
        <w:rPr>
          <w:rFonts w:ascii="Times New Roman" w:hAnsi="Times New Roman" w:cs="Times New Roman"/>
          <w:sz w:val="28"/>
          <w:szCs w:val="28"/>
        </w:rPr>
        <w:t xml:space="preserve">Виды деятельности, осуществляемые ООО «МУП «Форт» в соответствии с кодами </w:t>
      </w:r>
      <w:proofErr w:type="gramStart"/>
      <w:r w:rsidRPr="005C2C82">
        <w:rPr>
          <w:rFonts w:ascii="Times New Roman" w:hAnsi="Times New Roman" w:cs="Times New Roman"/>
          <w:sz w:val="28"/>
          <w:szCs w:val="28"/>
        </w:rPr>
        <w:t>ОКВЭД:</w:t>
      </w:r>
      <w:r w:rsidR="00086880">
        <w:rPr>
          <w:rFonts w:ascii="Times New Roman" w:hAnsi="Times New Roman" w:cs="Times New Roman"/>
          <w:sz w:val="28"/>
          <w:szCs w:val="28"/>
        </w:rPr>
        <w:t xml:space="preserve"> </w:t>
      </w:r>
      <w:r w:rsidRPr="00086880">
        <w:rPr>
          <w:rFonts w:ascii="Times New Roman" w:hAnsi="Times New Roman" w:cs="Times New Roman"/>
          <w:sz w:val="28"/>
          <w:szCs w:val="28"/>
        </w:rPr>
        <w:t xml:space="preserve"> основной</w:t>
      </w:r>
      <w:proofErr w:type="gramEnd"/>
      <w:r w:rsidRPr="00086880">
        <w:rPr>
          <w:rFonts w:ascii="Times New Roman" w:hAnsi="Times New Roman" w:cs="Times New Roman"/>
          <w:sz w:val="28"/>
          <w:szCs w:val="28"/>
        </w:rPr>
        <w:t xml:space="preserve"> вид деятельности:</w:t>
      </w:r>
    </w:p>
    <w:p w:rsidR="005C2C82" w:rsidRPr="005C2C82" w:rsidRDefault="00D87C8E" w:rsidP="005C2C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2C82" w:rsidRPr="005C2C82">
        <w:rPr>
          <w:rFonts w:ascii="Times New Roman" w:hAnsi="Times New Roman" w:cs="Times New Roman"/>
          <w:sz w:val="28"/>
          <w:szCs w:val="28"/>
        </w:rPr>
        <w:t xml:space="preserve"> 81.30 Деятельность по благоустройству ландшафтов</w:t>
      </w:r>
    </w:p>
    <w:p w:rsidR="005C2C82" w:rsidRPr="005C2C82" w:rsidRDefault="005C2C82" w:rsidP="005C2C82">
      <w:pPr>
        <w:pStyle w:val="ConsPlusNormal"/>
        <w:ind w:left="1020"/>
        <w:jc w:val="both"/>
        <w:rPr>
          <w:rFonts w:ascii="Times New Roman" w:hAnsi="Times New Roman" w:cs="Times New Roman"/>
          <w:sz w:val="28"/>
          <w:szCs w:val="28"/>
        </w:rPr>
      </w:pPr>
      <w:r w:rsidRPr="005C2C82">
        <w:rPr>
          <w:rFonts w:ascii="Times New Roman" w:hAnsi="Times New Roman" w:cs="Times New Roman"/>
          <w:sz w:val="28"/>
          <w:szCs w:val="28"/>
        </w:rPr>
        <w:t>Дополнительные виды деятельности:</w:t>
      </w:r>
    </w:p>
    <w:p w:rsidR="005C2C82" w:rsidRPr="005C2C82" w:rsidRDefault="005C2C82" w:rsidP="005C2C82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C82">
        <w:rPr>
          <w:rFonts w:ascii="Times New Roman" w:hAnsi="Times New Roman" w:cs="Times New Roman"/>
          <w:sz w:val="28"/>
          <w:szCs w:val="28"/>
        </w:rPr>
        <w:t xml:space="preserve"> </w:t>
      </w:r>
      <w:r w:rsidR="00D87C8E">
        <w:rPr>
          <w:rFonts w:ascii="Times New Roman" w:hAnsi="Times New Roman" w:cs="Times New Roman"/>
          <w:sz w:val="28"/>
          <w:szCs w:val="28"/>
        </w:rPr>
        <w:t xml:space="preserve"> </w:t>
      </w:r>
      <w:r w:rsidRPr="005C2C82">
        <w:rPr>
          <w:rFonts w:ascii="Times New Roman" w:hAnsi="Times New Roman" w:cs="Times New Roman"/>
          <w:sz w:val="28"/>
          <w:szCs w:val="28"/>
        </w:rPr>
        <w:t>Разработка строительных проектов;</w:t>
      </w:r>
    </w:p>
    <w:p w:rsidR="005C2C82" w:rsidRPr="005C2C82" w:rsidRDefault="005C2C82" w:rsidP="005C2C82">
      <w:pPr>
        <w:pStyle w:val="a3"/>
        <w:numPr>
          <w:ilvl w:val="1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2C82">
        <w:rPr>
          <w:rFonts w:ascii="Times New Roman" w:hAnsi="Times New Roman" w:cs="Times New Roman"/>
          <w:sz w:val="28"/>
          <w:szCs w:val="28"/>
        </w:rPr>
        <w:lastRenderedPageBreak/>
        <w:t xml:space="preserve"> Строительство жилых и нежилых зданий;</w:t>
      </w:r>
    </w:p>
    <w:p w:rsidR="005C2C82" w:rsidRDefault="005C2C82" w:rsidP="005C2C8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5C2C82">
        <w:rPr>
          <w:rFonts w:ascii="Times New Roman" w:hAnsi="Times New Roman" w:cs="Times New Roman"/>
          <w:sz w:val="28"/>
          <w:szCs w:val="28"/>
        </w:rPr>
        <w:t xml:space="preserve">   42.21 Строительство инженерных коммуникаций для водоснабжения и водоотведения, газоснабжения;</w:t>
      </w:r>
    </w:p>
    <w:p w:rsidR="005C2C82" w:rsidRDefault="005C2C82" w:rsidP="005C2C8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2C82">
        <w:rPr>
          <w:rFonts w:ascii="Times New Roman" w:hAnsi="Times New Roman" w:cs="Times New Roman"/>
          <w:sz w:val="28"/>
          <w:szCs w:val="28"/>
        </w:rPr>
        <w:t>42.99 Строительство прочих инженерных сооружений, не включенных в другие группировки;</w:t>
      </w:r>
    </w:p>
    <w:p w:rsidR="005C2C82" w:rsidRPr="005C2C82" w:rsidRDefault="005C2C82" w:rsidP="005C2C8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5C2C82">
        <w:rPr>
          <w:rFonts w:ascii="Times New Roman" w:hAnsi="Times New Roman" w:cs="Times New Roman"/>
          <w:sz w:val="28"/>
          <w:szCs w:val="28"/>
        </w:rPr>
        <w:t xml:space="preserve">   43.21 Производство электромонтажных работ;</w:t>
      </w:r>
    </w:p>
    <w:p w:rsidR="005C2C82" w:rsidRPr="005C2C82" w:rsidRDefault="005C2C82" w:rsidP="005C2C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C2C82">
        <w:rPr>
          <w:rFonts w:ascii="Times New Roman" w:hAnsi="Times New Roman" w:cs="Times New Roman"/>
          <w:sz w:val="28"/>
          <w:szCs w:val="28"/>
        </w:rPr>
        <w:t>43.22 Производство санитарно-технических работ, монтаж отопительных систем и систем кондиционирования воздуха;</w:t>
      </w:r>
    </w:p>
    <w:p w:rsidR="005C2C82" w:rsidRPr="005C2C82" w:rsidRDefault="005C2C82" w:rsidP="005C2C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C2C82">
        <w:rPr>
          <w:rFonts w:ascii="Times New Roman" w:hAnsi="Times New Roman" w:cs="Times New Roman"/>
          <w:sz w:val="28"/>
          <w:szCs w:val="28"/>
        </w:rPr>
        <w:t>43.29 Производство прочих строительно-монтажных работ;</w:t>
      </w:r>
    </w:p>
    <w:p w:rsidR="005C2C82" w:rsidRPr="005C2C82" w:rsidRDefault="005C2C82" w:rsidP="005C2C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C2C82">
        <w:rPr>
          <w:rFonts w:ascii="Times New Roman" w:hAnsi="Times New Roman" w:cs="Times New Roman"/>
          <w:sz w:val="28"/>
          <w:szCs w:val="28"/>
        </w:rPr>
        <w:t>43.31 Производство штукатурных работ;</w:t>
      </w:r>
    </w:p>
    <w:p w:rsidR="005C2C82" w:rsidRPr="005C2C82" w:rsidRDefault="005C2C82" w:rsidP="005C2C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C2C82">
        <w:rPr>
          <w:rFonts w:ascii="Times New Roman" w:hAnsi="Times New Roman" w:cs="Times New Roman"/>
          <w:sz w:val="28"/>
          <w:szCs w:val="28"/>
        </w:rPr>
        <w:t>43.32 Работы столярные и плотничные</w:t>
      </w:r>
    </w:p>
    <w:p w:rsidR="005C2C82" w:rsidRPr="005C2C82" w:rsidRDefault="005C2C82" w:rsidP="005C2C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C2C82">
        <w:rPr>
          <w:rFonts w:ascii="Times New Roman" w:hAnsi="Times New Roman" w:cs="Times New Roman"/>
          <w:sz w:val="28"/>
          <w:szCs w:val="28"/>
        </w:rPr>
        <w:t>43.33 Работы по устройству покрытий полов и облицовке стен;</w:t>
      </w:r>
    </w:p>
    <w:p w:rsidR="005C2C82" w:rsidRPr="005C2C82" w:rsidRDefault="005C2C82" w:rsidP="005C2C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C2C82">
        <w:rPr>
          <w:rFonts w:ascii="Times New Roman" w:hAnsi="Times New Roman" w:cs="Times New Roman"/>
          <w:sz w:val="28"/>
          <w:szCs w:val="28"/>
        </w:rPr>
        <w:t>43.34 Производство малярных и стекольных работ;</w:t>
      </w:r>
    </w:p>
    <w:p w:rsidR="005C2C82" w:rsidRPr="005C2C82" w:rsidRDefault="005C2C82" w:rsidP="005C2C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C2C82">
        <w:rPr>
          <w:rFonts w:ascii="Times New Roman" w:hAnsi="Times New Roman" w:cs="Times New Roman"/>
          <w:sz w:val="28"/>
          <w:szCs w:val="28"/>
        </w:rPr>
        <w:t>43.39 Производство прочих отделочных и завершающих работ;</w:t>
      </w:r>
    </w:p>
    <w:p w:rsidR="005C2C82" w:rsidRPr="005C2C82" w:rsidRDefault="005C2C82" w:rsidP="005C2C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C2C82">
        <w:rPr>
          <w:rFonts w:ascii="Times New Roman" w:hAnsi="Times New Roman" w:cs="Times New Roman"/>
          <w:sz w:val="28"/>
          <w:szCs w:val="28"/>
        </w:rPr>
        <w:t>43.91 Производство кровельных работ;</w:t>
      </w:r>
    </w:p>
    <w:p w:rsidR="005C2C82" w:rsidRPr="005C2C82" w:rsidRDefault="005C2C82" w:rsidP="005C2C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C2C82">
        <w:rPr>
          <w:rFonts w:ascii="Times New Roman" w:hAnsi="Times New Roman" w:cs="Times New Roman"/>
          <w:sz w:val="28"/>
          <w:szCs w:val="28"/>
        </w:rPr>
        <w:t>43.99 Работы строительные специализированные прочие, не включенные в другие группировки;</w:t>
      </w:r>
    </w:p>
    <w:p w:rsidR="005C2C82" w:rsidRPr="005C2C82" w:rsidRDefault="005C2C82" w:rsidP="005C2C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C2C82">
        <w:rPr>
          <w:rFonts w:ascii="Times New Roman" w:hAnsi="Times New Roman" w:cs="Times New Roman"/>
          <w:sz w:val="28"/>
          <w:szCs w:val="28"/>
        </w:rPr>
        <w:t>71.11.2 Деятельность по территориальному планированию и планировке территории;</w:t>
      </w:r>
    </w:p>
    <w:p w:rsidR="005C2C82" w:rsidRPr="005C2C82" w:rsidRDefault="005C2C82" w:rsidP="005C2C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2C82">
        <w:rPr>
          <w:rFonts w:ascii="Times New Roman" w:hAnsi="Times New Roman" w:cs="Times New Roman"/>
          <w:sz w:val="28"/>
          <w:szCs w:val="28"/>
        </w:rPr>
        <w:t>71.11.3 Деятельность в области ландшафтной архитектуры и консультативные услуги в области архитектуры;</w:t>
      </w:r>
    </w:p>
    <w:p w:rsidR="005C2C82" w:rsidRPr="005C2C82" w:rsidRDefault="005C2C82" w:rsidP="005C2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2C82">
        <w:rPr>
          <w:rFonts w:ascii="Times New Roman" w:hAnsi="Times New Roman" w:cs="Times New Roman"/>
          <w:sz w:val="28"/>
          <w:szCs w:val="28"/>
        </w:rPr>
        <w:t>71.12.1 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надзора;</w:t>
      </w:r>
    </w:p>
    <w:p w:rsidR="005C2C82" w:rsidRPr="005C2C82" w:rsidRDefault="005C2C82" w:rsidP="005C2C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C2C82">
        <w:rPr>
          <w:rFonts w:ascii="Times New Roman" w:hAnsi="Times New Roman" w:cs="Times New Roman"/>
          <w:sz w:val="28"/>
          <w:szCs w:val="28"/>
        </w:rPr>
        <w:t>71.12.11 Разработка проектов тепло-, водо-, газоснабжения;</w:t>
      </w:r>
    </w:p>
    <w:p w:rsidR="005C2C82" w:rsidRPr="005C2C82" w:rsidRDefault="00D87C8E" w:rsidP="005C2C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C82" w:rsidRPr="005C2C82">
        <w:rPr>
          <w:rFonts w:ascii="Times New Roman" w:hAnsi="Times New Roman" w:cs="Times New Roman"/>
          <w:sz w:val="28"/>
          <w:szCs w:val="28"/>
        </w:rPr>
        <w:t>71.12.12 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безопасности.</w:t>
      </w:r>
    </w:p>
    <w:p w:rsidR="005C2C82" w:rsidRPr="005C2C82" w:rsidRDefault="005C2C82" w:rsidP="005C2C8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1.6.</w:t>
      </w:r>
      <w:r w:rsidRPr="005C2C82">
        <w:rPr>
          <w:rFonts w:ascii="Times New Roman" w:eastAsia="Calibri" w:hAnsi="Times New Roman" w:cs="Times New Roman"/>
          <w:sz w:val="26"/>
          <w:szCs w:val="26"/>
        </w:rPr>
        <w:t xml:space="preserve"> Обременения - гарантийные обязательства, установленные договором подряда с ГУП «Петербургский метрополитен» № 20000000000000059846 от 25.12.2015 года на срок 10 лет на сумму 268 111 482 рубля.</w:t>
      </w:r>
    </w:p>
    <w:p w:rsidR="005C2C82" w:rsidRPr="005C2C82" w:rsidRDefault="005C2C82" w:rsidP="00D87C8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1.7. </w:t>
      </w:r>
      <w:r w:rsidRPr="005C2C82">
        <w:rPr>
          <w:rFonts w:ascii="Times New Roman" w:hAnsi="Times New Roman" w:cs="Times New Roman"/>
          <w:sz w:val="26"/>
          <w:szCs w:val="26"/>
        </w:rPr>
        <w:t>Способ приватизации – продажа муниципального имущества на конкурсе.</w:t>
      </w:r>
    </w:p>
    <w:p w:rsidR="005C2C82" w:rsidRDefault="005C2C82" w:rsidP="005C2C82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1.8. </w:t>
      </w:r>
      <w:r w:rsidRPr="00603E2E">
        <w:rPr>
          <w:sz w:val="26"/>
          <w:szCs w:val="26"/>
        </w:rPr>
        <w:t>Начальная цена – 4 231 568 (четыре миллиона двести тридцать одна тысяча пятьсот шестьдесят восемь) рублей</w:t>
      </w:r>
      <w:r w:rsidRPr="00603E2E">
        <w:rPr>
          <w:sz w:val="26"/>
          <w:szCs w:val="26"/>
          <w:lang w:val="ru-RU"/>
        </w:rPr>
        <w:t xml:space="preserve"> 00 копеек</w:t>
      </w:r>
      <w:r w:rsidRPr="00603E2E">
        <w:rPr>
          <w:sz w:val="26"/>
          <w:szCs w:val="26"/>
        </w:rPr>
        <w:t>.</w:t>
      </w:r>
    </w:p>
    <w:p w:rsidR="005C2C82" w:rsidRPr="00FF5A89" w:rsidRDefault="005C2C82" w:rsidP="005C2C82">
      <w:pPr>
        <w:pStyle w:val="a5"/>
        <w:ind w:firstLine="540"/>
        <w:jc w:val="both"/>
        <w:rPr>
          <w:sz w:val="26"/>
          <w:szCs w:val="26"/>
        </w:rPr>
      </w:pPr>
      <w:r w:rsidRPr="00FF5A89">
        <w:rPr>
          <w:sz w:val="26"/>
          <w:szCs w:val="26"/>
        </w:rPr>
        <w:t xml:space="preserve"> </w:t>
      </w:r>
      <w:r w:rsidRPr="00FF5A89">
        <w:rPr>
          <w:sz w:val="26"/>
          <w:szCs w:val="26"/>
          <w:lang w:val="ru-RU"/>
        </w:rPr>
        <w:t xml:space="preserve">  </w:t>
      </w:r>
      <w:r w:rsidRPr="00FF5A89">
        <w:rPr>
          <w:sz w:val="26"/>
          <w:szCs w:val="26"/>
        </w:rPr>
        <w:t>1.9. Задаток в размере 846 313 60 (восемьсот сорок шесть тысяч триста тринадцать) рублей 60 копеек, что соответствует 20 %  начальной цены.</w:t>
      </w:r>
    </w:p>
    <w:p w:rsidR="00FF5A89" w:rsidRPr="00086880" w:rsidRDefault="00FF5A89" w:rsidP="00086880">
      <w:pPr>
        <w:pStyle w:val="a9"/>
        <w:spacing w:after="0"/>
        <w:ind w:left="0" w:firstLine="708"/>
        <w:jc w:val="both"/>
        <w:rPr>
          <w:sz w:val="26"/>
          <w:szCs w:val="26"/>
        </w:rPr>
      </w:pPr>
      <w:r w:rsidRPr="00FF5A89">
        <w:rPr>
          <w:sz w:val="26"/>
          <w:szCs w:val="26"/>
        </w:rPr>
        <w:t>1.10. Условия конкурса:</w:t>
      </w:r>
      <w:r w:rsidR="00086880">
        <w:rPr>
          <w:sz w:val="26"/>
          <w:szCs w:val="26"/>
        </w:rPr>
        <w:t xml:space="preserve"> </w:t>
      </w:r>
      <w:r w:rsidRPr="00FF5A89">
        <w:rPr>
          <w:sz w:val="26"/>
          <w:szCs w:val="26"/>
        </w:rPr>
        <w:t>сохранение определенного числа рабочих мест (штатной численности) в количестве, не менее численности, утвержденной на дату подписания договора купли</w:t>
      </w:r>
      <w:r w:rsidRPr="004E6BEB">
        <w:rPr>
          <w:sz w:val="28"/>
          <w:szCs w:val="28"/>
        </w:rPr>
        <w:t>-продажи доли в уставном капитале общества с ограниченной ответственностью «МУП «Форт» - 2 (два) рабочих места.</w:t>
      </w:r>
      <w:r w:rsidR="004E6BEB" w:rsidRPr="004E6BEB">
        <w:rPr>
          <w:sz w:val="28"/>
          <w:szCs w:val="28"/>
        </w:rPr>
        <w:t xml:space="preserve"> </w:t>
      </w:r>
      <w:r w:rsidRPr="004E6BEB">
        <w:rPr>
          <w:sz w:val="28"/>
          <w:szCs w:val="28"/>
        </w:rPr>
        <w:t>Срок исполнения условий – 1 год.</w:t>
      </w:r>
    </w:p>
    <w:p w:rsidR="001A52B1" w:rsidRPr="004E6BEB" w:rsidRDefault="004E6BEB" w:rsidP="004E6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BE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A52B1" w:rsidRPr="004E6B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даты </w:t>
      </w:r>
      <w:r w:rsidR="00EA6C85" w:rsidRPr="004E6BEB">
        <w:rPr>
          <w:rFonts w:ascii="Times New Roman" w:hAnsi="Times New Roman" w:cs="Times New Roman"/>
          <w:sz w:val="28"/>
          <w:szCs w:val="28"/>
        </w:rPr>
        <w:t>подписания.</w:t>
      </w:r>
    </w:p>
    <w:p w:rsidR="001A52B1" w:rsidRPr="00E34D10" w:rsidRDefault="009604DC" w:rsidP="004E6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BEB">
        <w:rPr>
          <w:rFonts w:ascii="Times New Roman" w:hAnsi="Times New Roman" w:cs="Times New Roman"/>
          <w:sz w:val="28"/>
          <w:szCs w:val="28"/>
        </w:rPr>
        <w:t>4</w:t>
      </w:r>
      <w:r w:rsidR="001A52B1" w:rsidRPr="004E6BEB">
        <w:rPr>
          <w:rFonts w:ascii="Times New Roman" w:hAnsi="Times New Roman" w:cs="Times New Roman"/>
          <w:sz w:val="28"/>
          <w:szCs w:val="28"/>
        </w:rPr>
        <w:t>.</w:t>
      </w:r>
      <w:r w:rsidR="001A52B1" w:rsidRPr="00E34D10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</w:t>
      </w:r>
      <w:r w:rsidR="001A52B1">
        <w:rPr>
          <w:rFonts w:ascii="Times New Roman" w:hAnsi="Times New Roman" w:cs="Times New Roman"/>
          <w:sz w:val="28"/>
          <w:szCs w:val="28"/>
        </w:rPr>
        <w:t>постановления</w:t>
      </w:r>
      <w:r w:rsidR="001A52B1" w:rsidRPr="00E34D1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A52B1" w:rsidRDefault="001A52B1" w:rsidP="001A52B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A52B1" w:rsidRPr="00441C78" w:rsidRDefault="001A52B1" w:rsidP="001A52B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41C78">
        <w:rPr>
          <w:rFonts w:ascii="Times New Roman" w:hAnsi="Times New Roman"/>
          <w:sz w:val="26"/>
          <w:szCs w:val="26"/>
        </w:rPr>
        <w:t>Глав</w:t>
      </w:r>
      <w:r w:rsidR="009604DC">
        <w:rPr>
          <w:rFonts w:ascii="Times New Roman" w:hAnsi="Times New Roman"/>
          <w:sz w:val="26"/>
          <w:szCs w:val="26"/>
        </w:rPr>
        <w:t>а</w:t>
      </w:r>
      <w:r w:rsidRPr="00441C78">
        <w:rPr>
          <w:rFonts w:ascii="Times New Roman" w:hAnsi="Times New Roman"/>
          <w:sz w:val="26"/>
          <w:szCs w:val="26"/>
        </w:rPr>
        <w:t xml:space="preserve"> местной администрации </w:t>
      </w:r>
    </w:p>
    <w:p w:rsidR="001A52B1" w:rsidRPr="00441C78" w:rsidRDefault="001A52B1" w:rsidP="001A52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C7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A52B1" w:rsidRDefault="001A52B1" w:rsidP="001A52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C78">
        <w:rPr>
          <w:rFonts w:ascii="Times New Roman" w:hAnsi="Times New Roman"/>
          <w:sz w:val="28"/>
          <w:szCs w:val="28"/>
        </w:rPr>
        <w:t xml:space="preserve">город Петергоф                                                                                      </w:t>
      </w:r>
      <w:r w:rsidR="009604DC">
        <w:rPr>
          <w:rFonts w:ascii="Times New Roman" w:hAnsi="Times New Roman"/>
          <w:sz w:val="28"/>
          <w:szCs w:val="28"/>
        </w:rPr>
        <w:t>А.В. Шифман</w:t>
      </w:r>
    </w:p>
    <w:p w:rsidR="006F35FE" w:rsidRDefault="006F35FE"/>
    <w:p w:rsidR="00EA6C85" w:rsidRDefault="00DF27AA" w:rsidP="00603E2E">
      <w:pPr>
        <w:spacing w:after="0"/>
        <w:jc w:val="right"/>
      </w:pPr>
      <w:r>
        <w:t xml:space="preserve">                                                               </w:t>
      </w:r>
    </w:p>
    <w:p w:rsidR="00EA6C85" w:rsidRDefault="00EA6C85" w:rsidP="00603E2E">
      <w:pPr>
        <w:spacing w:after="0"/>
        <w:jc w:val="right"/>
      </w:pPr>
    </w:p>
    <w:p w:rsidR="00EA6C85" w:rsidRDefault="00EA6C85" w:rsidP="00603E2E">
      <w:pPr>
        <w:spacing w:after="0"/>
        <w:jc w:val="right"/>
      </w:pPr>
    </w:p>
    <w:p w:rsidR="00EA6C85" w:rsidRDefault="00EA6C85" w:rsidP="00603E2E">
      <w:pPr>
        <w:spacing w:after="0"/>
        <w:jc w:val="right"/>
      </w:pPr>
    </w:p>
    <w:p w:rsidR="00EA6C85" w:rsidRDefault="00EA6C85" w:rsidP="00603E2E">
      <w:pPr>
        <w:spacing w:after="0"/>
        <w:jc w:val="right"/>
      </w:pPr>
    </w:p>
    <w:p w:rsidR="00EA6C85" w:rsidRDefault="00EA6C85" w:rsidP="00603E2E">
      <w:pPr>
        <w:spacing w:after="0"/>
        <w:jc w:val="right"/>
      </w:pPr>
    </w:p>
    <w:p w:rsidR="00EA6C85" w:rsidRDefault="00EA6C85" w:rsidP="00603E2E">
      <w:pPr>
        <w:spacing w:after="0"/>
        <w:jc w:val="right"/>
      </w:pPr>
    </w:p>
    <w:p w:rsidR="00EA6C85" w:rsidRDefault="00EA6C85" w:rsidP="00603E2E">
      <w:pPr>
        <w:spacing w:after="0"/>
        <w:jc w:val="right"/>
      </w:pPr>
    </w:p>
    <w:p w:rsidR="00EA6C85" w:rsidRDefault="00EA6C85" w:rsidP="00603E2E">
      <w:pPr>
        <w:spacing w:after="0"/>
        <w:jc w:val="right"/>
      </w:pPr>
    </w:p>
    <w:p w:rsidR="00EA6C85" w:rsidRDefault="00EA6C85" w:rsidP="00603E2E">
      <w:pPr>
        <w:spacing w:after="0"/>
        <w:jc w:val="right"/>
      </w:pPr>
    </w:p>
    <w:p w:rsidR="00EA6C85" w:rsidRDefault="00EA6C85" w:rsidP="00603E2E">
      <w:pPr>
        <w:spacing w:after="0"/>
        <w:jc w:val="right"/>
      </w:pPr>
    </w:p>
    <w:p w:rsidR="00EA6C85" w:rsidRDefault="00EA6C85" w:rsidP="00603E2E">
      <w:pPr>
        <w:spacing w:after="0"/>
        <w:jc w:val="right"/>
      </w:pPr>
    </w:p>
    <w:p w:rsidR="00EA6C85" w:rsidRDefault="00EA6C85" w:rsidP="00603E2E">
      <w:pPr>
        <w:spacing w:after="0"/>
        <w:jc w:val="right"/>
      </w:pPr>
    </w:p>
    <w:p w:rsidR="00EA6C85" w:rsidRDefault="00EA6C85" w:rsidP="00603E2E">
      <w:pPr>
        <w:spacing w:after="0"/>
        <w:jc w:val="right"/>
      </w:pPr>
    </w:p>
    <w:p w:rsidR="00EA6C85" w:rsidRDefault="00EA6C85" w:rsidP="00603E2E">
      <w:pPr>
        <w:spacing w:after="0"/>
        <w:jc w:val="right"/>
      </w:pPr>
    </w:p>
    <w:p w:rsidR="00EA6C85" w:rsidRDefault="00EA6C85" w:rsidP="00603E2E">
      <w:pPr>
        <w:spacing w:after="0"/>
        <w:jc w:val="right"/>
      </w:pPr>
    </w:p>
    <w:p w:rsidR="00EA6C85" w:rsidRDefault="00EA6C85" w:rsidP="00603E2E">
      <w:pPr>
        <w:spacing w:after="0"/>
        <w:jc w:val="right"/>
      </w:pPr>
    </w:p>
    <w:p w:rsidR="00EA6C85" w:rsidRDefault="00EA6C85" w:rsidP="00603E2E">
      <w:pPr>
        <w:spacing w:after="0"/>
        <w:jc w:val="right"/>
      </w:pPr>
    </w:p>
    <w:p w:rsidR="00EA6C85" w:rsidRDefault="00EA6C85" w:rsidP="00603E2E">
      <w:pPr>
        <w:spacing w:after="0"/>
        <w:jc w:val="right"/>
      </w:pPr>
    </w:p>
    <w:p w:rsidR="00EA6C85" w:rsidRDefault="00EA6C85" w:rsidP="00603E2E">
      <w:pPr>
        <w:spacing w:after="0"/>
        <w:jc w:val="right"/>
      </w:pPr>
    </w:p>
    <w:p w:rsidR="00EA6C85" w:rsidRDefault="00EA6C85" w:rsidP="00603E2E">
      <w:pPr>
        <w:spacing w:after="0"/>
        <w:jc w:val="right"/>
      </w:pPr>
    </w:p>
    <w:p w:rsidR="00EA6C85" w:rsidRDefault="00EA6C85" w:rsidP="00603E2E">
      <w:pPr>
        <w:spacing w:after="0"/>
        <w:jc w:val="right"/>
      </w:pPr>
    </w:p>
    <w:p w:rsidR="00EA6C85" w:rsidRDefault="00EA6C85" w:rsidP="00603E2E">
      <w:pPr>
        <w:spacing w:after="0"/>
        <w:jc w:val="right"/>
      </w:pPr>
    </w:p>
    <w:p w:rsidR="00EA6C85" w:rsidRDefault="00EA6C85" w:rsidP="00603E2E">
      <w:pPr>
        <w:spacing w:after="0"/>
        <w:jc w:val="right"/>
      </w:pPr>
    </w:p>
    <w:p w:rsidR="00EA6C85" w:rsidRDefault="00EA6C85" w:rsidP="00603E2E">
      <w:pPr>
        <w:spacing w:after="0"/>
        <w:jc w:val="right"/>
      </w:pPr>
    </w:p>
    <w:p w:rsidR="00EA6C85" w:rsidRDefault="00EA6C85" w:rsidP="00603E2E">
      <w:pPr>
        <w:spacing w:after="0"/>
        <w:jc w:val="right"/>
      </w:pPr>
    </w:p>
    <w:p w:rsidR="00EA6C85" w:rsidRDefault="00EA6C85" w:rsidP="00603E2E">
      <w:pPr>
        <w:spacing w:after="0"/>
        <w:jc w:val="right"/>
      </w:pPr>
    </w:p>
    <w:p w:rsidR="00EA6C85" w:rsidRDefault="00EA6C85" w:rsidP="00603E2E">
      <w:pPr>
        <w:spacing w:after="0"/>
        <w:jc w:val="right"/>
      </w:pPr>
    </w:p>
    <w:p w:rsidR="00EA6C85" w:rsidRDefault="00EA6C85" w:rsidP="00603E2E">
      <w:pPr>
        <w:spacing w:after="0"/>
        <w:jc w:val="right"/>
      </w:pPr>
    </w:p>
    <w:p w:rsidR="00EA6C85" w:rsidRDefault="00EA6C85" w:rsidP="00603E2E">
      <w:pPr>
        <w:spacing w:after="0"/>
        <w:jc w:val="right"/>
      </w:pPr>
    </w:p>
    <w:p w:rsidR="00EA6C85" w:rsidRDefault="00EA6C85" w:rsidP="00603E2E">
      <w:pPr>
        <w:spacing w:after="0"/>
        <w:jc w:val="right"/>
      </w:pPr>
    </w:p>
    <w:p w:rsidR="00EA6C85" w:rsidRDefault="00EA6C85" w:rsidP="00603E2E">
      <w:pPr>
        <w:spacing w:after="0"/>
        <w:jc w:val="right"/>
      </w:pPr>
    </w:p>
    <w:p w:rsidR="00EA6C85" w:rsidRDefault="00EA6C85" w:rsidP="00603E2E">
      <w:pPr>
        <w:spacing w:after="0"/>
        <w:jc w:val="right"/>
      </w:pPr>
    </w:p>
    <w:p w:rsidR="00EA6C85" w:rsidRDefault="00EA6C85" w:rsidP="00603E2E">
      <w:pPr>
        <w:spacing w:after="0"/>
        <w:jc w:val="right"/>
      </w:pPr>
    </w:p>
    <w:p w:rsidR="00EA6C85" w:rsidRDefault="00EA6C85" w:rsidP="00603E2E">
      <w:pPr>
        <w:spacing w:after="0"/>
        <w:jc w:val="right"/>
      </w:pPr>
    </w:p>
    <w:p w:rsidR="00D87C8E" w:rsidRDefault="00D87C8E" w:rsidP="00603E2E">
      <w:pPr>
        <w:spacing w:after="0"/>
        <w:jc w:val="right"/>
      </w:pPr>
    </w:p>
    <w:p w:rsidR="00EA6C85" w:rsidRDefault="00EA6C85" w:rsidP="00603E2E">
      <w:pPr>
        <w:spacing w:after="0"/>
        <w:jc w:val="right"/>
      </w:pPr>
    </w:p>
    <w:p w:rsidR="00EA6C85" w:rsidRDefault="00EA6C85" w:rsidP="004E6BEB">
      <w:pPr>
        <w:spacing w:after="0"/>
      </w:pPr>
    </w:p>
    <w:sectPr w:rsidR="00EA6C85" w:rsidSect="00086880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AFE"/>
    <w:multiLevelType w:val="hybridMultilevel"/>
    <w:tmpl w:val="1C9AA490"/>
    <w:lvl w:ilvl="0" w:tplc="B61829A6">
      <w:start w:val="1"/>
      <w:numFmt w:val="decimal"/>
      <w:lvlText w:val="%1."/>
      <w:lvlJc w:val="left"/>
      <w:pPr>
        <w:ind w:left="103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31C262F"/>
    <w:multiLevelType w:val="multilevel"/>
    <w:tmpl w:val="D482FE4E"/>
    <w:lvl w:ilvl="0">
      <w:start w:val="1"/>
      <w:numFmt w:val="decimal"/>
      <w:lvlText w:val="%1."/>
      <w:lvlJc w:val="left"/>
      <w:pPr>
        <w:ind w:left="1020" w:hanging="48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1800"/>
      </w:pPr>
      <w:rPr>
        <w:rFonts w:hint="default"/>
      </w:rPr>
    </w:lvl>
  </w:abstractNum>
  <w:abstractNum w:abstractNumId="2" w15:restartNumberingAfterBreak="0">
    <w:nsid w:val="33EC2D80"/>
    <w:multiLevelType w:val="multilevel"/>
    <w:tmpl w:val="915ABBCC"/>
    <w:lvl w:ilvl="0">
      <w:start w:val="42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42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3" w15:restartNumberingAfterBreak="0">
    <w:nsid w:val="3A896253"/>
    <w:multiLevelType w:val="multilevel"/>
    <w:tmpl w:val="897CE290"/>
    <w:lvl w:ilvl="0">
      <w:start w:val="4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45284AAF"/>
    <w:multiLevelType w:val="multilevel"/>
    <w:tmpl w:val="ADE4BABE"/>
    <w:lvl w:ilvl="0">
      <w:start w:val="4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71CB3FB2"/>
    <w:multiLevelType w:val="multilevel"/>
    <w:tmpl w:val="7BEA3092"/>
    <w:lvl w:ilvl="0">
      <w:start w:val="1"/>
      <w:numFmt w:val="decimal"/>
      <w:lvlText w:val="%1."/>
      <w:lvlJc w:val="left"/>
      <w:pPr>
        <w:ind w:left="408" w:hanging="408"/>
      </w:pPr>
      <w:rPr>
        <w:rFonts w:ascii="Times New Roman" w:hAnsi="Times New Roman" w:cs="Times New Roman" w:hint="default"/>
        <w:sz w:val="26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sz w:val="26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CF"/>
    <w:rsid w:val="000306CE"/>
    <w:rsid w:val="00086880"/>
    <w:rsid w:val="001A52B1"/>
    <w:rsid w:val="004E6BEB"/>
    <w:rsid w:val="00567ADD"/>
    <w:rsid w:val="005C2C82"/>
    <w:rsid w:val="00603E2E"/>
    <w:rsid w:val="0068305A"/>
    <w:rsid w:val="006F35FE"/>
    <w:rsid w:val="00722288"/>
    <w:rsid w:val="00744A84"/>
    <w:rsid w:val="007C36E7"/>
    <w:rsid w:val="009604DC"/>
    <w:rsid w:val="00B23DF2"/>
    <w:rsid w:val="00B52EDE"/>
    <w:rsid w:val="00C54F2B"/>
    <w:rsid w:val="00C57299"/>
    <w:rsid w:val="00D118CF"/>
    <w:rsid w:val="00D87C8E"/>
    <w:rsid w:val="00DB0E94"/>
    <w:rsid w:val="00DF27AA"/>
    <w:rsid w:val="00EA6C85"/>
    <w:rsid w:val="00F56817"/>
    <w:rsid w:val="00F672F5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E9A12-EEB5-403E-85FD-5C11C4EF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2B1"/>
  </w:style>
  <w:style w:type="paragraph" w:styleId="1">
    <w:name w:val="heading 1"/>
    <w:basedOn w:val="a"/>
    <w:next w:val="a"/>
    <w:link w:val="10"/>
    <w:qFormat/>
    <w:rsid w:val="001A52B1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1A52B1"/>
    <w:pPr>
      <w:tabs>
        <w:tab w:val="num" w:pos="360"/>
        <w:tab w:val="num" w:pos="720"/>
      </w:tabs>
      <w:spacing w:before="120" w:after="60" w:line="36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2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A52B1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ConsPlusNormal">
    <w:name w:val="ConsPlusNormal"/>
    <w:rsid w:val="001A52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0E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36E7"/>
    <w:rPr>
      <w:color w:val="0563C1" w:themeColor="hyperlink"/>
      <w:u w:val="single"/>
    </w:rPr>
  </w:style>
  <w:style w:type="paragraph" w:styleId="a5">
    <w:name w:val="Body Text"/>
    <w:basedOn w:val="a"/>
    <w:link w:val="a6"/>
    <w:rsid w:val="00603E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603E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30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6CE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FF5A8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5A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FF5A8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F5A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2019-05-08T12:08:00Z</cp:lastPrinted>
  <dcterms:created xsi:type="dcterms:W3CDTF">2019-04-22T07:35:00Z</dcterms:created>
  <dcterms:modified xsi:type="dcterms:W3CDTF">2019-05-08T14:03:00Z</dcterms:modified>
</cp:coreProperties>
</file>